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DB49" w14:textId="77777777" w:rsidR="001B7801" w:rsidRPr="00736B97" w:rsidRDefault="001B7801" w:rsidP="001B7801">
      <w:pPr>
        <w:pStyle w:val="Nadpis1"/>
        <w:rPr>
          <w:sz w:val="20"/>
          <w:szCs w:val="20"/>
        </w:rPr>
      </w:pPr>
      <w:r w:rsidRPr="00736B97">
        <w:rPr>
          <w:sz w:val="20"/>
          <w:szCs w:val="20"/>
        </w:rPr>
        <w:t>Město Roudnice nad Labem</w:t>
      </w:r>
    </w:p>
    <w:p w14:paraId="3C01552A" w14:textId="77777777" w:rsidR="001B7801" w:rsidRPr="00736B97" w:rsidRDefault="001B7801" w:rsidP="006773C2">
      <w:pPr>
        <w:pStyle w:val="Podnadpis"/>
        <w:rPr>
          <w:sz w:val="20"/>
          <w:szCs w:val="20"/>
        </w:rPr>
      </w:pPr>
    </w:p>
    <w:p w14:paraId="1A2CF757" w14:textId="77777777" w:rsidR="00157949" w:rsidRPr="00736B97" w:rsidRDefault="00157949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4A19783B" w14:textId="77777777" w:rsidR="006773C2" w:rsidRPr="00736B97" w:rsidRDefault="006773C2" w:rsidP="001B7801">
      <w:pPr>
        <w:rPr>
          <w:rFonts w:ascii="Arial" w:hAnsi="Arial" w:cs="Arial"/>
          <w:b/>
          <w:sz w:val="20"/>
          <w:szCs w:val="20"/>
        </w:rPr>
      </w:pPr>
    </w:p>
    <w:p w14:paraId="4E264F0B" w14:textId="77777777" w:rsidR="001E06C8" w:rsidRPr="00736B97" w:rsidRDefault="001B7801" w:rsidP="001B7801">
      <w:pPr>
        <w:rPr>
          <w:rFonts w:ascii="Arial" w:hAnsi="Arial" w:cs="Arial"/>
          <w:sz w:val="20"/>
          <w:szCs w:val="20"/>
        </w:rPr>
      </w:pPr>
      <w:r w:rsidRPr="00736B97">
        <w:rPr>
          <w:rFonts w:ascii="Arial" w:hAnsi="Arial" w:cs="Arial"/>
          <w:b/>
          <w:sz w:val="20"/>
          <w:szCs w:val="20"/>
        </w:rPr>
        <w:t>Předkladatel</w:t>
      </w:r>
      <w:r w:rsidR="00157949" w:rsidRPr="00736B97">
        <w:rPr>
          <w:rFonts w:ascii="Arial" w:hAnsi="Arial" w:cs="Arial"/>
          <w:sz w:val="20"/>
          <w:szCs w:val="20"/>
        </w:rPr>
        <w:t xml:space="preserve">: </w:t>
      </w:r>
      <w:r w:rsidR="006773C2" w:rsidRPr="00736B97">
        <w:rPr>
          <w:rFonts w:ascii="Arial" w:hAnsi="Arial" w:cs="Arial"/>
          <w:sz w:val="20"/>
          <w:szCs w:val="20"/>
        </w:rPr>
        <w:t xml:space="preserve">Ing. </w:t>
      </w:r>
      <w:r w:rsidR="003B3ED8">
        <w:rPr>
          <w:rFonts w:ascii="Arial" w:hAnsi="Arial" w:cs="Arial"/>
          <w:sz w:val="20"/>
          <w:szCs w:val="20"/>
        </w:rPr>
        <w:t>Richard Červený</w:t>
      </w:r>
      <w:r w:rsidR="006773C2" w:rsidRPr="00736B97">
        <w:rPr>
          <w:rFonts w:ascii="Arial" w:hAnsi="Arial" w:cs="Arial"/>
          <w:sz w:val="20"/>
          <w:szCs w:val="20"/>
        </w:rPr>
        <w:t xml:space="preserve">, </w:t>
      </w:r>
      <w:r w:rsidR="003B3ED8">
        <w:rPr>
          <w:rFonts w:ascii="Arial" w:hAnsi="Arial" w:cs="Arial"/>
          <w:sz w:val="20"/>
          <w:szCs w:val="20"/>
        </w:rPr>
        <w:t>místostarosta</w:t>
      </w:r>
    </w:p>
    <w:p w14:paraId="2EB32A25" w14:textId="77777777" w:rsidR="001E06C8" w:rsidRPr="00736B97" w:rsidRDefault="001E06C8" w:rsidP="001B7801">
      <w:pPr>
        <w:rPr>
          <w:rFonts w:ascii="Arial" w:hAnsi="Arial" w:cs="Arial"/>
          <w:sz w:val="20"/>
          <w:szCs w:val="20"/>
        </w:rPr>
      </w:pPr>
    </w:p>
    <w:p w14:paraId="2A649C6B" w14:textId="77777777" w:rsidR="001B7801" w:rsidRPr="00736B97" w:rsidRDefault="001B7801" w:rsidP="001B7801">
      <w:pPr>
        <w:rPr>
          <w:rFonts w:ascii="Arial" w:hAnsi="Arial" w:cs="Arial"/>
          <w:sz w:val="20"/>
          <w:szCs w:val="20"/>
        </w:rPr>
      </w:pPr>
      <w:proofErr w:type="gramStart"/>
      <w:r w:rsidRPr="00736B97">
        <w:rPr>
          <w:rFonts w:ascii="Arial" w:hAnsi="Arial" w:cs="Arial"/>
          <w:b/>
          <w:sz w:val="20"/>
          <w:szCs w:val="20"/>
        </w:rPr>
        <w:t>Zpracovatel</w:t>
      </w:r>
      <w:r w:rsidRPr="00736B97">
        <w:rPr>
          <w:rFonts w:ascii="Arial" w:hAnsi="Arial" w:cs="Arial"/>
          <w:sz w:val="20"/>
          <w:szCs w:val="20"/>
        </w:rPr>
        <w:t>:  JUDr.</w:t>
      </w:r>
      <w:proofErr w:type="gramEnd"/>
      <w:r w:rsidR="00157949" w:rsidRPr="00736B97">
        <w:rPr>
          <w:rFonts w:ascii="Arial" w:hAnsi="Arial" w:cs="Arial"/>
          <w:sz w:val="20"/>
          <w:szCs w:val="20"/>
        </w:rPr>
        <w:t xml:space="preserve"> </w:t>
      </w:r>
      <w:r w:rsidRPr="00736B97">
        <w:rPr>
          <w:rFonts w:ascii="Arial" w:hAnsi="Arial" w:cs="Arial"/>
          <w:sz w:val="20"/>
          <w:szCs w:val="20"/>
        </w:rPr>
        <w:t>Jana Čapková</w:t>
      </w:r>
      <w:r w:rsidR="001E06C8" w:rsidRPr="00736B97">
        <w:rPr>
          <w:rFonts w:ascii="Arial" w:hAnsi="Arial" w:cs="Arial"/>
          <w:sz w:val="20"/>
          <w:szCs w:val="20"/>
        </w:rPr>
        <w:t>, právník</w:t>
      </w:r>
    </w:p>
    <w:p w14:paraId="70D17994" w14:textId="77777777" w:rsidR="001B7801" w:rsidRPr="00736B97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2F321243" w14:textId="77777777" w:rsidR="001B7801" w:rsidRPr="00736B97" w:rsidRDefault="001B7801" w:rsidP="003B3ED8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736B97">
        <w:rPr>
          <w:rFonts w:ascii="Arial" w:hAnsi="Arial" w:cs="Arial"/>
          <w:b/>
          <w:sz w:val="20"/>
          <w:szCs w:val="20"/>
        </w:rPr>
        <w:t>Předmět jednání</w:t>
      </w:r>
      <w:r w:rsidRPr="00736B97">
        <w:rPr>
          <w:rFonts w:ascii="Arial" w:hAnsi="Arial" w:cs="Arial"/>
          <w:sz w:val="20"/>
          <w:szCs w:val="20"/>
        </w:rPr>
        <w:t xml:space="preserve">: </w:t>
      </w:r>
      <w:r w:rsidR="003B3ED8">
        <w:rPr>
          <w:rFonts w:ascii="Arial" w:hAnsi="Arial" w:cs="Arial"/>
          <w:sz w:val="20"/>
          <w:szCs w:val="20"/>
        </w:rPr>
        <w:t>Partnerství pro městskou mobilitu</w:t>
      </w:r>
      <w:r w:rsidR="00A5060D">
        <w:rPr>
          <w:rFonts w:ascii="Arial" w:hAnsi="Arial" w:cs="Arial"/>
          <w:sz w:val="20"/>
          <w:szCs w:val="20"/>
        </w:rPr>
        <w:t>, z.s.</w:t>
      </w:r>
    </w:p>
    <w:p w14:paraId="2EF3529B" w14:textId="77777777" w:rsidR="001B7801" w:rsidRPr="00736B97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7B4DBF9" w14:textId="77777777" w:rsidR="001B7801" w:rsidRPr="00736B97" w:rsidRDefault="001B7801" w:rsidP="001B7801">
      <w:pPr>
        <w:rPr>
          <w:rFonts w:ascii="Arial" w:hAnsi="Arial" w:cs="Arial"/>
          <w:sz w:val="20"/>
          <w:szCs w:val="20"/>
        </w:rPr>
      </w:pPr>
      <w:r w:rsidRPr="00736B97">
        <w:rPr>
          <w:rFonts w:ascii="Arial" w:hAnsi="Arial" w:cs="Arial"/>
          <w:b/>
          <w:sz w:val="20"/>
          <w:szCs w:val="20"/>
        </w:rPr>
        <w:t>Důvodová zpráva</w:t>
      </w:r>
      <w:r w:rsidRPr="00736B97">
        <w:rPr>
          <w:rFonts w:ascii="Arial" w:hAnsi="Arial" w:cs="Arial"/>
          <w:sz w:val="20"/>
          <w:szCs w:val="20"/>
        </w:rPr>
        <w:t>:</w:t>
      </w:r>
    </w:p>
    <w:p w14:paraId="0067CD3B" w14:textId="77777777" w:rsidR="00C63A5B" w:rsidRPr="00736B97" w:rsidRDefault="00C63A5B" w:rsidP="001B7801">
      <w:pPr>
        <w:rPr>
          <w:rFonts w:ascii="Arial" w:hAnsi="Arial" w:cs="Arial"/>
          <w:sz w:val="20"/>
          <w:szCs w:val="20"/>
        </w:rPr>
      </w:pPr>
    </w:p>
    <w:p w14:paraId="293907E2" w14:textId="77777777" w:rsidR="00A5060D" w:rsidRDefault="006773C2" w:rsidP="00CA6C18">
      <w:pPr>
        <w:jc w:val="both"/>
        <w:rPr>
          <w:rFonts w:ascii="Arial" w:hAnsi="Arial" w:cs="Arial"/>
          <w:sz w:val="20"/>
          <w:szCs w:val="20"/>
        </w:rPr>
      </w:pPr>
      <w:r w:rsidRPr="00736B97">
        <w:rPr>
          <w:rFonts w:ascii="Arial" w:hAnsi="Arial" w:cs="Arial"/>
          <w:sz w:val="20"/>
          <w:szCs w:val="20"/>
        </w:rPr>
        <w:t>Město Roudnice nad Labem</w:t>
      </w:r>
      <w:r w:rsidR="00A5060D">
        <w:rPr>
          <w:rFonts w:ascii="Arial" w:hAnsi="Arial" w:cs="Arial"/>
          <w:sz w:val="20"/>
          <w:szCs w:val="20"/>
        </w:rPr>
        <w:t xml:space="preserve"> má zájem stát se členem spolku </w:t>
      </w:r>
      <w:r w:rsidR="00A5060D" w:rsidRPr="00A5060D">
        <w:rPr>
          <w:rFonts w:ascii="Arial" w:hAnsi="Arial" w:cs="Arial"/>
          <w:sz w:val="20"/>
          <w:szCs w:val="20"/>
        </w:rPr>
        <w:t>Partnerství pro městskou mobilitu, z.s.</w:t>
      </w:r>
      <w:r w:rsidR="00A5060D">
        <w:rPr>
          <w:rFonts w:ascii="Arial" w:hAnsi="Arial" w:cs="Arial"/>
          <w:sz w:val="20"/>
          <w:szCs w:val="20"/>
        </w:rPr>
        <w:t xml:space="preserve"> dle článku IV. Stanov tohoto spolku může být členem obec. </w:t>
      </w:r>
    </w:p>
    <w:p w14:paraId="4057A1EB" w14:textId="34F43B44" w:rsidR="00893F54" w:rsidRPr="00893F54" w:rsidRDefault="00A5060D" w:rsidP="00893F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Důvodem je:</w:t>
      </w:r>
      <w:r w:rsidR="00893F54">
        <w:rPr>
          <w:rFonts w:ascii="Arial" w:hAnsi="Arial" w:cs="Arial"/>
          <w:sz w:val="20"/>
          <w:szCs w:val="20"/>
        </w:rPr>
        <w:t xml:space="preserve"> </w:t>
      </w:r>
      <w:r w:rsidR="00893F54" w:rsidRPr="00893F54">
        <w:rPr>
          <w:rFonts w:ascii="Arial" w:hAnsi="Arial" w:cs="Arial"/>
          <w:sz w:val="20"/>
          <w:szCs w:val="20"/>
        </w:rPr>
        <w:t>Cílem Partnerství pro městskou mobilitu jsou zejména:</w:t>
      </w:r>
    </w:p>
    <w:p w14:paraId="7D0716CC" w14:textId="77777777" w:rsidR="00893F54" w:rsidRPr="00893F54" w:rsidRDefault="00893F54" w:rsidP="00893F54">
      <w:pPr>
        <w:jc w:val="both"/>
        <w:rPr>
          <w:rFonts w:ascii="Arial" w:hAnsi="Arial" w:cs="Arial"/>
          <w:sz w:val="20"/>
          <w:szCs w:val="20"/>
        </w:rPr>
      </w:pPr>
    </w:p>
    <w:p w14:paraId="40A68766" w14:textId="627576AD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Design </w:t>
      </w:r>
      <w:proofErr w:type="gramStart"/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ulice - pozvednout</w:t>
      </w:r>
      <w:proofErr w:type="gramEnd"/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úroveň veřejných prostranství, město pro lidi</w:t>
      </w:r>
    </w:p>
    <w:p w14:paraId="0FEF8F95" w14:textId="44E0A424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Mobilita – podpora udržitelných forem dopravy po městě (pěší, cyklo, MHD, …)</w:t>
      </w:r>
    </w:p>
    <w:p w14:paraId="3952CC56" w14:textId="74364811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Inovace – využití moderních technologií, inovativní řešení, sdílené služby atp.</w:t>
      </w:r>
    </w:p>
    <w:p w14:paraId="1B9751FE" w14:textId="0AC6D9A9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Občan, participace – změny ve městě se plánují v úzké spolupráci s občany; posun vnímání</w:t>
      </w:r>
    </w:p>
    <w:p w14:paraId="59441816" w14:textId="0C2F34ED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Komunikace – příklady dobré praxe táhnou</w:t>
      </w:r>
    </w:p>
    <w:p w14:paraId="245CF79C" w14:textId="10604A4C" w:rsidR="00893F54" w:rsidRPr="00893F54" w:rsidRDefault="00893F54" w:rsidP="00893F54">
      <w:pPr>
        <w:jc w:val="both"/>
        <w:rPr>
          <w:rFonts w:ascii="Arial" w:hAnsi="Arial" w:cs="Arial"/>
          <w:sz w:val="20"/>
          <w:szCs w:val="20"/>
        </w:rPr>
      </w:pPr>
      <w:r w:rsidRPr="00893F54">
        <w:rPr>
          <w:rFonts w:ascii="Arial" w:hAnsi="Arial" w:cs="Arial"/>
          <w:sz w:val="20"/>
          <w:szCs w:val="20"/>
        </w:rPr>
        <w:t>Výhody pro členství:</w:t>
      </w:r>
    </w:p>
    <w:p w14:paraId="1D93D991" w14:textId="77777777" w:rsidR="00893F54" w:rsidRPr="00893F54" w:rsidRDefault="00893F54" w:rsidP="00893F54">
      <w:pPr>
        <w:jc w:val="both"/>
        <w:rPr>
          <w:rFonts w:ascii="Arial" w:hAnsi="Arial" w:cs="Arial"/>
          <w:sz w:val="20"/>
          <w:szCs w:val="20"/>
        </w:rPr>
      </w:pPr>
    </w:p>
    <w:p w14:paraId="5A66BE83" w14:textId="321B3702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Přímý vliv na implementaci vládní koncepce městské a aktivní mobility a další legislativy</w:t>
      </w:r>
    </w:p>
    <w:p w14:paraId="6293786D" w14:textId="0A6FD898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Členství v komunikační platformě </w:t>
      </w:r>
      <w:proofErr w:type="spellStart"/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CityChangers</w:t>
      </w:r>
      <w:proofErr w:type="spellEnd"/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– přístup k informacím, poradenství, odborná pomoc. Spolupodílet se na realizaci projektů </w:t>
      </w:r>
      <w:proofErr w:type="spellStart"/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CykloVize</w:t>
      </w:r>
      <w:proofErr w:type="spellEnd"/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2030 a Výzvy 10000 kroků</w:t>
      </w:r>
    </w:p>
    <w:p w14:paraId="176EE139" w14:textId="1D26B327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Rychlý přístup ke katalogu příkladů dobré praxe</w:t>
      </w:r>
    </w:p>
    <w:p w14:paraId="3D55A747" w14:textId="1BF01667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Odborné konference, semináře, školení na téma městské mobility a veřejného prostoru</w:t>
      </w:r>
    </w:p>
    <w:p w14:paraId="6B0634B2" w14:textId="67A3FEEB" w:rsidR="00893F54" w:rsidRPr="00893F54" w:rsidRDefault="00893F54" w:rsidP="00893F54">
      <w:pPr>
        <w:pStyle w:val="Odstavecseseznamem"/>
        <w:numPr>
          <w:ilvl w:val="0"/>
          <w:numId w:val="8"/>
        </w:num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893F54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Možnost realizovat pilotní projekty s partnery ze soukromého sektoru</w:t>
      </w:r>
    </w:p>
    <w:p w14:paraId="68208720" w14:textId="77777777" w:rsidR="00893F54" w:rsidRPr="00893F54" w:rsidRDefault="00893F54" w:rsidP="00893F54">
      <w:pPr>
        <w:jc w:val="both"/>
        <w:rPr>
          <w:rFonts w:ascii="Arial" w:hAnsi="Arial" w:cs="Arial"/>
          <w:sz w:val="20"/>
          <w:szCs w:val="20"/>
        </w:rPr>
      </w:pPr>
      <w:r w:rsidRPr="00893F54">
        <w:rPr>
          <w:rFonts w:ascii="Arial" w:hAnsi="Arial" w:cs="Arial"/>
          <w:sz w:val="20"/>
          <w:szCs w:val="20"/>
        </w:rPr>
        <w:t>Jedině koordinovaný postup většiny měst ČR a dalších subjektů má šanci změnit přístup veřejné správy i samotné veřejnosti. Naše město má zájem do sdružení vstoupit, abychom mohli ovlivňovat legislativu, zdroje financování a čerpat další výhody plynoucí z členství.</w:t>
      </w:r>
    </w:p>
    <w:p w14:paraId="42ECB735" w14:textId="77777777" w:rsidR="00893F54" w:rsidRPr="00893F54" w:rsidRDefault="00893F54" w:rsidP="00893F54">
      <w:pPr>
        <w:jc w:val="both"/>
        <w:rPr>
          <w:rFonts w:ascii="Arial" w:hAnsi="Arial" w:cs="Arial"/>
          <w:sz w:val="20"/>
          <w:szCs w:val="20"/>
        </w:rPr>
      </w:pPr>
    </w:p>
    <w:p w14:paraId="0BF02C78" w14:textId="0E3D4B44" w:rsidR="00893F54" w:rsidRPr="00893F54" w:rsidRDefault="00893F54" w:rsidP="00893F54">
      <w:pPr>
        <w:jc w:val="both"/>
        <w:rPr>
          <w:rFonts w:ascii="Arial" w:hAnsi="Arial" w:cs="Arial"/>
          <w:sz w:val="20"/>
          <w:szCs w:val="20"/>
        </w:rPr>
      </w:pPr>
      <w:r w:rsidRPr="00893F54">
        <w:rPr>
          <w:rFonts w:ascii="Arial" w:hAnsi="Arial" w:cs="Arial"/>
          <w:sz w:val="20"/>
          <w:szCs w:val="20"/>
        </w:rPr>
        <w:t xml:space="preserve">Spolek sdružuje téměř 100 měst, krajů i soukromých subjektů. Ty usilují o vyváženost všech druhů dopravy ve městě, dále pomáhají ke zlepšení veřejného prostoru a využití moderních technologií a inovativních řešení. Pokud se například více lidí pohybuje městem na kole, ulice jsou průchodnější i pro motorovou dopravu, lépe se dýchá a cesty jsou bezpečnější. Zkušenosti proto ukazují, že je výhodné myslet na všechny části „dopravního koláče“, ať už jsou to pěší, dopravou ohrožené slabší skupiny – děti, senioři, handicapovaní, </w:t>
      </w:r>
      <w:proofErr w:type="gramStart"/>
      <w:r w:rsidRPr="00893F54">
        <w:rPr>
          <w:rFonts w:ascii="Arial" w:hAnsi="Arial" w:cs="Arial"/>
          <w:sz w:val="20"/>
          <w:szCs w:val="20"/>
        </w:rPr>
        <w:t>cyklisté - a</w:t>
      </w:r>
      <w:proofErr w:type="gramEnd"/>
      <w:r w:rsidRPr="00893F54">
        <w:rPr>
          <w:rFonts w:ascii="Arial" w:hAnsi="Arial" w:cs="Arial"/>
          <w:sz w:val="20"/>
          <w:szCs w:val="20"/>
        </w:rPr>
        <w:t xml:space="preserve"> motorovou dopravu, tedy osobní auta, kamiony a zásobování.</w:t>
      </w:r>
    </w:p>
    <w:p w14:paraId="12ACE08B" w14:textId="77777777" w:rsidR="00893F54" w:rsidRPr="00893F54" w:rsidRDefault="00893F54" w:rsidP="00893F54">
      <w:pPr>
        <w:jc w:val="both"/>
        <w:rPr>
          <w:rFonts w:ascii="Arial" w:hAnsi="Arial" w:cs="Arial"/>
          <w:sz w:val="20"/>
          <w:szCs w:val="20"/>
        </w:rPr>
      </w:pPr>
    </w:p>
    <w:p w14:paraId="2D8C0909" w14:textId="7821B550" w:rsidR="006773C2" w:rsidRPr="00893F54" w:rsidRDefault="00893F54" w:rsidP="00CA6C18">
      <w:pPr>
        <w:jc w:val="both"/>
        <w:rPr>
          <w:rFonts w:ascii="Arial" w:hAnsi="Arial" w:cs="Arial"/>
          <w:sz w:val="20"/>
          <w:szCs w:val="20"/>
        </w:rPr>
      </w:pPr>
      <w:r w:rsidRPr="00893F54">
        <w:rPr>
          <w:rFonts w:ascii="Arial" w:hAnsi="Arial" w:cs="Arial"/>
          <w:color w:val="242424"/>
          <w:sz w:val="20"/>
          <w:szCs w:val="20"/>
          <w:shd w:val="clear" w:color="auto" w:fill="FFFFFF"/>
        </w:rPr>
        <w:t>Roční poplatek za členství města je 10 tis. Kč.</w:t>
      </w:r>
    </w:p>
    <w:p w14:paraId="7043617A" w14:textId="77777777" w:rsidR="00A16DB4" w:rsidRPr="00736B97" w:rsidRDefault="00A16DB4" w:rsidP="00BB41CC">
      <w:pPr>
        <w:jc w:val="both"/>
        <w:rPr>
          <w:rFonts w:ascii="Arial" w:hAnsi="Arial" w:cs="Arial"/>
          <w:b/>
          <w:sz w:val="20"/>
          <w:szCs w:val="20"/>
        </w:rPr>
      </w:pPr>
    </w:p>
    <w:p w14:paraId="63FF82E6" w14:textId="77777777" w:rsidR="009C5260" w:rsidRDefault="009C5260" w:rsidP="00BB41C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Stanovisko předkladatele:</w:t>
      </w:r>
    </w:p>
    <w:p w14:paraId="5C4D9BE0" w14:textId="77777777" w:rsidR="009C5260" w:rsidRPr="009C5260" w:rsidRDefault="009C5260" w:rsidP="00BB41C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RM vstup do spolku doporučila usnesením 116/2023.</w:t>
      </w:r>
    </w:p>
    <w:p w14:paraId="2861D6EA" w14:textId="77777777" w:rsidR="009C5260" w:rsidRDefault="009C5260" w:rsidP="00BB41CC">
      <w:pPr>
        <w:jc w:val="both"/>
        <w:rPr>
          <w:rFonts w:ascii="Arial" w:hAnsi="Arial" w:cs="Arial"/>
          <w:b/>
          <w:sz w:val="20"/>
          <w:szCs w:val="20"/>
        </w:rPr>
      </w:pPr>
    </w:p>
    <w:p w14:paraId="4C7E901F" w14:textId="77777777" w:rsidR="00BB41CC" w:rsidRPr="00736B97" w:rsidRDefault="00CA6C18" w:rsidP="00BB41CC">
      <w:pPr>
        <w:jc w:val="both"/>
        <w:rPr>
          <w:rFonts w:ascii="Arial" w:hAnsi="Arial" w:cs="Arial"/>
          <w:b/>
          <w:sz w:val="20"/>
          <w:szCs w:val="20"/>
        </w:rPr>
      </w:pPr>
      <w:r w:rsidRPr="00736B97">
        <w:rPr>
          <w:rFonts w:ascii="Arial" w:hAnsi="Arial" w:cs="Arial"/>
          <w:b/>
          <w:sz w:val="20"/>
          <w:szCs w:val="20"/>
        </w:rPr>
        <w:t>Návrh usnesení:</w:t>
      </w:r>
    </w:p>
    <w:p w14:paraId="2E6BC92F" w14:textId="77777777" w:rsidR="00736B97" w:rsidRDefault="00736B97" w:rsidP="003C684D">
      <w:pPr>
        <w:jc w:val="both"/>
        <w:rPr>
          <w:rFonts w:ascii="Arial" w:hAnsi="Arial" w:cs="Arial"/>
          <w:sz w:val="20"/>
          <w:szCs w:val="20"/>
        </w:rPr>
      </w:pPr>
    </w:p>
    <w:p w14:paraId="7811D455" w14:textId="77777777" w:rsidR="0052696F" w:rsidRDefault="009C5260" w:rsidP="0052696F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Zastupitelstvo města</w:t>
      </w:r>
    </w:p>
    <w:p w14:paraId="5F0BACED" w14:textId="77777777" w:rsidR="009C5260" w:rsidRDefault="009C5260" w:rsidP="009C5260">
      <w:pPr>
        <w:pStyle w:val="Odstavecseseznamem"/>
        <w:numPr>
          <w:ilvl w:val="0"/>
          <w:numId w:val="4"/>
        </w:num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9C5260">
        <w:rPr>
          <w:rFonts w:ascii="Arial" w:hAnsi="Arial" w:cs="Arial"/>
          <w:sz w:val="20"/>
          <w:szCs w:val="20"/>
        </w:rPr>
        <w:t>rozhodlo dle ust. § 84 odst.2 písm. c) zákona 128/2000 Sb., o obcích v platném znění, o vstupu Města Roudnice nad Labem do</w:t>
      </w:r>
      <w:r>
        <w:rPr>
          <w:rFonts w:ascii="Arial" w:hAnsi="Arial" w:cs="Arial"/>
          <w:sz w:val="20"/>
          <w:szCs w:val="20"/>
        </w:rPr>
        <w:t xml:space="preserve"> spolku </w:t>
      </w:r>
      <w:r w:rsidRPr="009C5260">
        <w:rPr>
          <w:rStyle w:val="preformatted"/>
          <w:rFonts w:ascii="Arial" w:hAnsi="Arial" w:cs="Arial"/>
          <w:b/>
          <w:bCs/>
          <w:sz w:val="20"/>
          <w:szCs w:val="20"/>
        </w:rPr>
        <w:t>Partnerství pro městskou mobilitu, z.s</w:t>
      </w:r>
      <w:r>
        <w:rPr>
          <w:rStyle w:val="preformatted"/>
        </w:rPr>
        <w:t xml:space="preserve">., </w:t>
      </w:r>
      <w:r w:rsidRPr="009C5260">
        <w:rPr>
          <w:rStyle w:val="preformatted"/>
          <w:rFonts w:ascii="Arial" w:hAnsi="Arial" w:cs="Arial"/>
          <w:sz w:val="20"/>
          <w:szCs w:val="20"/>
        </w:rPr>
        <w:t xml:space="preserve">IČ </w:t>
      </w:r>
      <w:r w:rsidRPr="009C5260">
        <w:rPr>
          <w:rStyle w:val="nowrap"/>
          <w:rFonts w:ascii="Arial" w:hAnsi="Arial" w:cs="Arial"/>
          <w:sz w:val="20"/>
          <w:szCs w:val="20"/>
        </w:rPr>
        <w:t xml:space="preserve">01911996, se sídlem </w:t>
      </w:r>
      <w:proofErr w:type="spellStart"/>
      <w:r w:rsidRPr="009C5260">
        <w:rPr>
          <w:rFonts w:ascii="Arial" w:hAnsi="Arial" w:cs="Arial"/>
          <w:sz w:val="20"/>
          <w:szCs w:val="20"/>
        </w:rPr>
        <w:t>Chomoutov</w:t>
      </w:r>
      <w:proofErr w:type="spellEnd"/>
      <w:r w:rsidRPr="009C5260">
        <w:rPr>
          <w:rFonts w:ascii="Arial" w:hAnsi="Arial" w:cs="Arial"/>
          <w:sz w:val="20"/>
          <w:szCs w:val="20"/>
        </w:rPr>
        <w:t xml:space="preserve"> 388, 783 35 Olomouc</w:t>
      </w:r>
    </w:p>
    <w:p w14:paraId="5DF5D73D" w14:textId="77777777" w:rsidR="003C684D" w:rsidRPr="009C5260" w:rsidRDefault="00D7296F" w:rsidP="009C5260">
      <w:pPr>
        <w:pStyle w:val="Odstavecseseznamem"/>
        <w:numPr>
          <w:ilvl w:val="0"/>
          <w:numId w:val="4"/>
        </w:num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9C5260">
        <w:rPr>
          <w:rFonts w:ascii="Arial" w:hAnsi="Arial" w:cs="Arial"/>
          <w:sz w:val="20"/>
          <w:szCs w:val="20"/>
        </w:rPr>
        <w:t xml:space="preserve">deleguje </w:t>
      </w:r>
      <w:r w:rsidR="0052696F" w:rsidRPr="009C5260">
        <w:rPr>
          <w:rFonts w:ascii="Arial" w:hAnsi="Arial" w:cs="Arial"/>
          <w:sz w:val="20"/>
          <w:szCs w:val="20"/>
        </w:rPr>
        <w:t xml:space="preserve">místostarostu </w:t>
      </w:r>
      <w:r w:rsidR="00B82653" w:rsidRPr="009C5260">
        <w:rPr>
          <w:rFonts w:ascii="Arial" w:hAnsi="Arial" w:cs="Arial"/>
          <w:sz w:val="20"/>
          <w:szCs w:val="20"/>
        </w:rPr>
        <w:t xml:space="preserve">Ing. </w:t>
      </w:r>
      <w:r w:rsidR="0052696F" w:rsidRPr="009C5260">
        <w:rPr>
          <w:rFonts w:ascii="Arial" w:hAnsi="Arial" w:cs="Arial"/>
          <w:sz w:val="20"/>
          <w:szCs w:val="20"/>
        </w:rPr>
        <w:t xml:space="preserve">Richarda Červeného </w:t>
      </w:r>
      <w:r w:rsidRPr="009C5260">
        <w:rPr>
          <w:rFonts w:ascii="Arial" w:hAnsi="Arial" w:cs="Arial"/>
          <w:sz w:val="20"/>
          <w:szCs w:val="20"/>
        </w:rPr>
        <w:t xml:space="preserve">k zastupování Města Roudnice nad Labem, jako </w:t>
      </w:r>
      <w:r w:rsidR="0052696F" w:rsidRPr="009C5260">
        <w:rPr>
          <w:rFonts w:ascii="Arial" w:hAnsi="Arial" w:cs="Arial"/>
          <w:sz w:val="20"/>
          <w:szCs w:val="20"/>
        </w:rPr>
        <w:t>člena</w:t>
      </w:r>
      <w:r w:rsidRPr="009C5260">
        <w:rPr>
          <w:rFonts w:ascii="Arial" w:hAnsi="Arial" w:cs="Arial"/>
          <w:sz w:val="20"/>
          <w:szCs w:val="20"/>
        </w:rPr>
        <w:t xml:space="preserve">, tedy </w:t>
      </w:r>
      <w:r w:rsidR="00DC5F25" w:rsidRPr="009C5260">
        <w:rPr>
          <w:rFonts w:ascii="Arial" w:hAnsi="Arial" w:cs="Arial"/>
          <w:sz w:val="20"/>
          <w:szCs w:val="20"/>
        </w:rPr>
        <w:t xml:space="preserve">zejména </w:t>
      </w:r>
      <w:r w:rsidRPr="009C5260">
        <w:rPr>
          <w:rFonts w:ascii="Arial" w:hAnsi="Arial" w:cs="Arial"/>
          <w:sz w:val="20"/>
          <w:szCs w:val="20"/>
        </w:rPr>
        <w:t>k účasti, jednání</w:t>
      </w:r>
      <w:r w:rsidR="003573CD" w:rsidRPr="009C5260">
        <w:rPr>
          <w:rFonts w:ascii="Arial" w:hAnsi="Arial" w:cs="Arial"/>
          <w:sz w:val="20"/>
          <w:szCs w:val="20"/>
        </w:rPr>
        <w:t xml:space="preserve">, uplatňování návrhů, </w:t>
      </w:r>
      <w:r w:rsidRPr="009C5260">
        <w:rPr>
          <w:rFonts w:ascii="Arial" w:hAnsi="Arial" w:cs="Arial"/>
          <w:sz w:val="20"/>
          <w:szCs w:val="20"/>
        </w:rPr>
        <w:t>hlasování</w:t>
      </w:r>
      <w:r w:rsidR="003573CD" w:rsidRPr="009C5260">
        <w:rPr>
          <w:rFonts w:ascii="Arial" w:hAnsi="Arial" w:cs="Arial"/>
          <w:sz w:val="20"/>
          <w:szCs w:val="20"/>
        </w:rPr>
        <w:t xml:space="preserve"> a </w:t>
      </w:r>
      <w:r w:rsidR="00B40BC9" w:rsidRPr="009C5260">
        <w:rPr>
          <w:rFonts w:ascii="Arial" w:hAnsi="Arial" w:cs="Arial"/>
          <w:sz w:val="20"/>
          <w:szCs w:val="20"/>
        </w:rPr>
        <w:t xml:space="preserve">výkonu </w:t>
      </w:r>
      <w:r w:rsidR="0052696F" w:rsidRPr="009C5260">
        <w:rPr>
          <w:rFonts w:ascii="Arial" w:hAnsi="Arial" w:cs="Arial"/>
          <w:sz w:val="20"/>
          <w:szCs w:val="20"/>
        </w:rPr>
        <w:t xml:space="preserve">členských </w:t>
      </w:r>
      <w:r w:rsidR="00B40BC9" w:rsidRPr="009C5260">
        <w:rPr>
          <w:rFonts w:ascii="Arial" w:hAnsi="Arial" w:cs="Arial"/>
          <w:sz w:val="20"/>
          <w:szCs w:val="20"/>
        </w:rPr>
        <w:t xml:space="preserve">práv </w:t>
      </w:r>
      <w:r w:rsidRPr="009C5260">
        <w:rPr>
          <w:rFonts w:ascii="Arial" w:hAnsi="Arial" w:cs="Arial"/>
          <w:sz w:val="20"/>
          <w:szCs w:val="20"/>
        </w:rPr>
        <w:t xml:space="preserve">na všech valných hromadách </w:t>
      </w:r>
      <w:r w:rsidR="0052696F" w:rsidRPr="009C5260">
        <w:rPr>
          <w:rFonts w:ascii="Arial" w:hAnsi="Arial" w:cs="Arial"/>
          <w:sz w:val="20"/>
          <w:szCs w:val="20"/>
        </w:rPr>
        <w:t>spolku</w:t>
      </w:r>
      <w:r w:rsidRPr="009C5260">
        <w:rPr>
          <w:rFonts w:ascii="Arial" w:hAnsi="Arial" w:cs="Arial"/>
          <w:sz w:val="20"/>
          <w:szCs w:val="20"/>
        </w:rPr>
        <w:t xml:space="preserve"> </w:t>
      </w:r>
      <w:r w:rsidR="0052696F" w:rsidRPr="009C5260">
        <w:rPr>
          <w:rFonts w:ascii="Arial" w:hAnsi="Arial" w:cs="Arial"/>
          <w:sz w:val="20"/>
          <w:szCs w:val="20"/>
        </w:rPr>
        <w:t>Partnerství pro městskou mobilitu, z.s.</w:t>
      </w:r>
      <w:r w:rsidR="001F0A5B" w:rsidRPr="009C5260">
        <w:rPr>
          <w:rStyle w:val="nowrap"/>
          <w:rFonts w:ascii="Arial" w:hAnsi="Arial" w:cs="Arial"/>
          <w:sz w:val="20"/>
          <w:szCs w:val="20"/>
        </w:rPr>
        <w:t xml:space="preserve"> </w:t>
      </w:r>
      <w:r w:rsidRPr="009C5260">
        <w:rPr>
          <w:rFonts w:ascii="Arial" w:hAnsi="Arial" w:cs="Arial"/>
          <w:sz w:val="20"/>
          <w:szCs w:val="20"/>
        </w:rPr>
        <w:t xml:space="preserve">po celé volební období. </w:t>
      </w:r>
    </w:p>
    <w:p w14:paraId="3B4F2284" w14:textId="77777777" w:rsidR="001B7801" w:rsidRPr="00736B97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65EBF63F" w14:textId="77777777" w:rsidR="00221701" w:rsidRPr="00736B97" w:rsidRDefault="00A331DD">
      <w:pPr>
        <w:rPr>
          <w:rFonts w:ascii="Arial" w:hAnsi="Arial" w:cs="Arial"/>
          <w:sz w:val="20"/>
          <w:szCs w:val="20"/>
        </w:rPr>
      </w:pPr>
    </w:p>
    <w:sectPr w:rsidR="00221701" w:rsidRPr="00736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45D8F"/>
    <w:multiLevelType w:val="hybridMultilevel"/>
    <w:tmpl w:val="10DC09FA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31F2D"/>
    <w:multiLevelType w:val="hybridMultilevel"/>
    <w:tmpl w:val="82322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3ED6"/>
    <w:multiLevelType w:val="hybridMultilevel"/>
    <w:tmpl w:val="AD5AF2CA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A033D"/>
    <w:multiLevelType w:val="hybridMultilevel"/>
    <w:tmpl w:val="DE761522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A1022"/>
    <w:multiLevelType w:val="hybridMultilevel"/>
    <w:tmpl w:val="B8FE9B16"/>
    <w:lvl w:ilvl="0" w:tplc="DFF09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72B87"/>
    <w:multiLevelType w:val="hybridMultilevel"/>
    <w:tmpl w:val="5E4AC36C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3319B"/>
    <w:multiLevelType w:val="hybridMultilevel"/>
    <w:tmpl w:val="2DB2921E"/>
    <w:lvl w:ilvl="0" w:tplc="4DC63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E1816"/>
    <w:multiLevelType w:val="hybridMultilevel"/>
    <w:tmpl w:val="81029D9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54A2E"/>
    <w:multiLevelType w:val="hybridMultilevel"/>
    <w:tmpl w:val="EEDAA49A"/>
    <w:lvl w:ilvl="0" w:tplc="1438E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C5A28"/>
    <w:multiLevelType w:val="hybridMultilevel"/>
    <w:tmpl w:val="E50CA66E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850616">
    <w:abstractNumId w:val="4"/>
  </w:num>
  <w:num w:numId="2" w16cid:durableId="2080201779">
    <w:abstractNumId w:val="8"/>
  </w:num>
  <w:num w:numId="3" w16cid:durableId="1397163599">
    <w:abstractNumId w:val="6"/>
  </w:num>
  <w:num w:numId="4" w16cid:durableId="1786850595">
    <w:abstractNumId w:val="7"/>
  </w:num>
  <w:num w:numId="5" w16cid:durableId="451753060">
    <w:abstractNumId w:val="1"/>
  </w:num>
  <w:num w:numId="6" w16cid:durableId="1055202610">
    <w:abstractNumId w:val="5"/>
  </w:num>
  <w:num w:numId="7" w16cid:durableId="216283543">
    <w:abstractNumId w:val="0"/>
  </w:num>
  <w:num w:numId="8" w16cid:durableId="1189831877">
    <w:abstractNumId w:val="3"/>
  </w:num>
  <w:num w:numId="9" w16cid:durableId="53243652">
    <w:abstractNumId w:val="2"/>
  </w:num>
  <w:num w:numId="10" w16cid:durableId="479420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514F"/>
    <w:rsid w:val="00091F45"/>
    <w:rsid w:val="000B77CB"/>
    <w:rsid w:val="000D63E0"/>
    <w:rsid w:val="00157949"/>
    <w:rsid w:val="001B7801"/>
    <w:rsid w:val="001E06C8"/>
    <w:rsid w:val="001F0A5B"/>
    <w:rsid w:val="00251A23"/>
    <w:rsid w:val="00260022"/>
    <w:rsid w:val="00272EBB"/>
    <w:rsid w:val="00280061"/>
    <w:rsid w:val="003573CD"/>
    <w:rsid w:val="003B3ED8"/>
    <w:rsid w:val="003C684D"/>
    <w:rsid w:val="003D5049"/>
    <w:rsid w:val="00435496"/>
    <w:rsid w:val="004B785D"/>
    <w:rsid w:val="004C19FA"/>
    <w:rsid w:val="004D1F62"/>
    <w:rsid w:val="0051388D"/>
    <w:rsid w:val="0052696F"/>
    <w:rsid w:val="00585C19"/>
    <w:rsid w:val="005C65BA"/>
    <w:rsid w:val="005C748E"/>
    <w:rsid w:val="006773C2"/>
    <w:rsid w:val="006E22BD"/>
    <w:rsid w:val="006F67AB"/>
    <w:rsid w:val="00736B97"/>
    <w:rsid w:val="00737B9A"/>
    <w:rsid w:val="00793532"/>
    <w:rsid w:val="007F3840"/>
    <w:rsid w:val="00883EBD"/>
    <w:rsid w:val="00893F54"/>
    <w:rsid w:val="008F0571"/>
    <w:rsid w:val="009530AF"/>
    <w:rsid w:val="00982E31"/>
    <w:rsid w:val="009C5260"/>
    <w:rsid w:val="00A16DB4"/>
    <w:rsid w:val="00A35E29"/>
    <w:rsid w:val="00A5060D"/>
    <w:rsid w:val="00B40BC9"/>
    <w:rsid w:val="00B82653"/>
    <w:rsid w:val="00B83247"/>
    <w:rsid w:val="00BB300C"/>
    <w:rsid w:val="00BB41CC"/>
    <w:rsid w:val="00C06942"/>
    <w:rsid w:val="00C15B88"/>
    <w:rsid w:val="00C17393"/>
    <w:rsid w:val="00C63A5B"/>
    <w:rsid w:val="00CA6C18"/>
    <w:rsid w:val="00CB0518"/>
    <w:rsid w:val="00D51E91"/>
    <w:rsid w:val="00D7296F"/>
    <w:rsid w:val="00D928A9"/>
    <w:rsid w:val="00DA3335"/>
    <w:rsid w:val="00DC5F25"/>
    <w:rsid w:val="00DD42A4"/>
    <w:rsid w:val="00DD7D94"/>
    <w:rsid w:val="00E11456"/>
    <w:rsid w:val="00F75210"/>
    <w:rsid w:val="00F831A8"/>
    <w:rsid w:val="00FB19C9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C4CFC"/>
  <w15:docId w15:val="{1FC50EA6-4E7A-4B92-AB02-CA0C9FFE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63A5B"/>
    <w:pPr>
      <w:ind w:left="720"/>
      <w:contextualSpacing/>
    </w:pPr>
  </w:style>
  <w:style w:type="character" w:customStyle="1" w:styleId="nowrap">
    <w:name w:val="nowrap"/>
    <w:basedOn w:val="Standardnpsmoodstavce"/>
    <w:rsid w:val="001F0A5B"/>
  </w:style>
  <w:style w:type="character" w:customStyle="1" w:styleId="preformatted">
    <w:name w:val="preformatted"/>
    <w:basedOn w:val="Standardnpsmoodstavce"/>
    <w:rsid w:val="009C5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6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Martincová, Zdeňka</cp:lastModifiedBy>
  <cp:revision>2</cp:revision>
  <cp:lastPrinted>2023-04-04T09:46:00Z</cp:lastPrinted>
  <dcterms:created xsi:type="dcterms:W3CDTF">2023-04-11T09:27:00Z</dcterms:created>
  <dcterms:modified xsi:type="dcterms:W3CDTF">2023-04-11T09:27:00Z</dcterms:modified>
</cp:coreProperties>
</file>